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926C" w14:textId="77777777" w:rsidR="00EC0889" w:rsidRDefault="00000000" w:rsidP="00EC0889">
      <w:pPr>
        <w:pStyle w:val="Nadpis1"/>
        <w:rPr>
          <w:i w:val="0"/>
          <w:color w:val="auto"/>
          <w:sz w:val="40"/>
          <w:szCs w:val="40"/>
        </w:rPr>
      </w:pPr>
      <w:r>
        <w:object w:dxaOrig="1440" w:dyaOrig="1440" w14:anchorId="34237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1.15pt;width:64.8pt;height:64.8pt;z-index:251659264" o:allowincell="f">
            <v:imagedata r:id="rId4" o:title=""/>
          </v:shape>
          <o:OLEObject Type="Embed" ProgID="MSPhotoEd.3" ShapeID="_x0000_s1026" DrawAspect="Content" ObjectID="_1721460440" r:id="rId5"/>
        </w:object>
      </w:r>
      <w:r w:rsidR="00EC0889">
        <w:rPr>
          <w:sz w:val="36"/>
        </w:rPr>
        <w:t xml:space="preserve"> </w:t>
      </w:r>
      <w:r w:rsidR="00EC0889">
        <w:rPr>
          <w:sz w:val="40"/>
        </w:rPr>
        <w:t xml:space="preserve">                       </w:t>
      </w:r>
      <w:r w:rsidR="00EC0889">
        <w:rPr>
          <w:i w:val="0"/>
          <w:color w:val="auto"/>
          <w:sz w:val="40"/>
          <w:szCs w:val="40"/>
        </w:rPr>
        <w:t>OBECNÍ  ÚŘAD  B R U M O V I C E</w:t>
      </w:r>
    </w:p>
    <w:p w14:paraId="1B701BB1" w14:textId="77777777" w:rsidR="00EC0889" w:rsidRDefault="00EC0889" w:rsidP="00EC0889">
      <w:pPr>
        <w:pStyle w:val="Nadpis1"/>
        <w:pBdr>
          <w:bottom w:val="single" w:sz="6" w:space="1" w:color="auto"/>
        </w:pBdr>
        <w:rPr>
          <w:i w:val="0"/>
          <w:color w:val="auto"/>
          <w:sz w:val="36"/>
          <w:szCs w:val="36"/>
        </w:rPr>
      </w:pPr>
      <w:r>
        <w:rPr>
          <w:i w:val="0"/>
          <w:color w:val="auto"/>
          <w:sz w:val="36"/>
          <w:szCs w:val="36"/>
        </w:rPr>
        <w:t xml:space="preserve">                                        PSČ   691 11   </w:t>
      </w:r>
    </w:p>
    <w:p w14:paraId="36E322B4" w14:textId="77777777" w:rsidR="00EC0889" w:rsidRDefault="00EC0889" w:rsidP="00EC0889">
      <w:pPr>
        <w:rPr>
          <w:sz w:val="24"/>
          <w:szCs w:val="24"/>
        </w:rPr>
      </w:pPr>
    </w:p>
    <w:p w14:paraId="42B71F38" w14:textId="77777777" w:rsidR="00EC0889" w:rsidRDefault="00EC0889" w:rsidP="00EC088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6357A4B" w14:textId="77777777" w:rsidR="00EC0889" w:rsidRDefault="00EC0889" w:rsidP="00EC0889">
      <w:pPr>
        <w:rPr>
          <w:sz w:val="28"/>
          <w:szCs w:val="28"/>
        </w:rPr>
      </w:pPr>
    </w:p>
    <w:p w14:paraId="4CA145A5" w14:textId="77777777" w:rsidR="00EC0889" w:rsidRDefault="00EC0889" w:rsidP="00EC08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Poskytnutí požadované informace</w:t>
      </w:r>
    </w:p>
    <w:p w14:paraId="61F99FD5" w14:textId="77777777" w:rsidR="00EC0889" w:rsidRDefault="00EC0889" w:rsidP="00EC0889">
      <w:pPr>
        <w:rPr>
          <w:sz w:val="22"/>
          <w:szCs w:val="22"/>
        </w:rPr>
      </w:pPr>
    </w:p>
    <w:p w14:paraId="4075A6DD" w14:textId="5F524806" w:rsidR="00EC0889" w:rsidRDefault="00EC0889" w:rsidP="00EC0889">
      <w:pPr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Obecní úřad Brumovice, jako orgán příslušný podle ustanovení § 2 odst.1 zákona č. 106/1999 Sb., o svobodném přístupu k informacím, ve znění pozdějších předpisů (dále jen </w:t>
      </w:r>
      <w:r>
        <w:rPr>
          <w:color w:val="000000"/>
          <w:sz w:val="22"/>
          <w:szCs w:val="22"/>
          <w:shd w:val="clear" w:color="auto" w:fill="FFFFFF"/>
        </w:rPr>
        <w:t>„</w:t>
      </w:r>
      <w:r>
        <w:rPr>
          <w:sz w:val="22"/>
          <w:szCs w:val="22"/>
        </w:rPr>
        <w:t xml:space="preserve">zákon o svobodném přístupu k informacím </w:t>
      </w:r>
      <w:r>
        <w:rPr>
          <w:color w:val="000000"/>
          <w:sz w:val="22"/>
          <w:szCs w:val="22"/>
          <w:shd w:val="clear" w:color="auto" w:fill="FFFFFF"/>
        </w:rPr>
        <w:t>“) obdržel Vaši žádost o informace ve smyslu zákona o svobodném přístupu k informacím. V této žádosti s datem 25.7. 2022 a doručené na podatelnu povinného subjektu dne 27.7.2022, požadujete následující informace, cit.:</w:t>
      </w:r>
    </w:p>
    <w:p w14:paraId="7C8F491E" w14:textId="77777777" w:rsidR="00EC0889" w:rsidRDefault="00EC0889" w:rsidP="00EC0889">
      <w:pPr>
        <w:rPr>
          <w:color w:val="000000"/>
          <w:sz w:val="22"/>
          <w:szCs w:val="22"/>
          <w:shd w:val="clear" w:color="auto" w:fill="FFFFFF"/>
        </w:rPr>
      </w:pPr>
    </w:p>
    <w:p w14:paraId="1FF50620" w14:textId="458A8C50" w:rsidR="00EC0889" w:rsidRDefault="00EC0889" w:rsidP="00EC0889">
      <w:pPr>
        <w:rPr>
          <w:rFonts w:ascii="Caladea" w:hAnsi="Caladea"/>
          <w:color w:val="000000"/>
          <w:sz w:val="22"/>
          <w:szCs w:val="22"/>
          <w:shd w:val="clear" w:color="auto" w:fill="FFFFFF"/>
        </w:rPr>
      </w:pPr>
      <w:r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„Chci Vás požádat o kopie zápisů rady obce Brumovice. Pokud by to šlo, prosím zašlete zápisy na mou </w:t>
      </w:r>
      <w:r w:rsidR="00327686">
        <w:rPr>
          <w:rFonts w:ascii="Caladea" w:hAnsi="Caladea"/>
          <w:color w:val="000000"/>
          <w:sz w:val="22"/>
          <w:szCs w:val="22"/>
          <w:shd w:val="clear" w:color="auto" w:fill="FFFFFF"/>
        </w:rPr>
        <w:t>emailovou adresu, nebo bych se zastavil pro kopie na obecní úřad (v tomto případě mě prosím sdělte termín, kdy b</w:t>
      </w:r>
      <w:r w:rsidR="00674146">
        <w:rPr>
          <w:rFonts w:ascii="Caladea" w:hAnsi="Caladea"/>
          <w:color w:val="000000"/>
          <w:sz w:val="22"/>
          <w:szCs w:val="22"/>
          <w:shd w:val="clear" w:color="auto" w:fill="FFFFFF"/>
        </w:rPr>
        <w:t>y</w:t>
      </w:r>
      <w:r w:rsidR="00327686">
        <w:rPr>
          <w:rFonts w:ascii="Caladea" w:hAnsi="Caladea"/>
          <w:color w:val="000000"/>
          <w:sz w:val="22"/>
          <w:szCs w:val="22"/>
          <w:shd w:val="clear" w:color="auto" w:fill="FFFFFF"/>
        </w:rPr>
        <w:t>ch se mohl pro kopie zastavit). Jedná se o zápisy od 7.6. 2022 do 25.7.2022. Dále bych Vás chtěl požádat o informaci, kdo je pořadatelem akce „košt svařáků</w:t>
      </w:r>
      <w:r w:rsidR="00674146">
        <w:rPr>
          <w:rFonts w:ascii="Caladea" w:hAnsi="Caladea"/>
          <w:color w:val="000000"/>
          <w:sz w:val="22"/>
          <w:szCs w:val="22"/>
          <w:shd w:val="clear" w:color="auto" w:fill="FFFFFF"/>
        </w:rPr>
        <w:t>.</w:t>
      </w:r>
      <w:r w:rsidR="00327686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“ </w:t>
      </w:r>
      <w:r w:rsidR="00674146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Obě žádosti jsou podány dle zákona 106/1999sb.</w:t>
      </w:r>
      <w:r w:rsidR="00327686">
        <w:rPr>
          <w:rFonts w:ascii="Caladea" w:hAnsi="Calade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adea" w:hAnsi="Caladea"/>
          <w:color w:val="000000"/>
          <w:sz w:val="22"/>
          <w:szCs w:val="22"/>
          <w:shd w:val="clear" w:color="auto" w:fill="FFFFFF"/>
        </w:rPr>
        <w:t>“</w:t>
      </w:r>
    </w:p>
    <w:p w14:paraId="15F8C7C7" w14:textId="77777777" w:rsidR="00EC0889" w:rsidRDefault="00EC0889" w:rsidP="00EC0889">
      <w:pPr>
        <w:rPr>
          <w:rFonts w:ascii="Caladea" w:hAnsi="Caladea"/>
          <w:color w:val="000000"/>
          <w:sz w:val="22"/>
          <w:szCs w:val="22"/>
          <w:shd w:val="clear" w:color="auto" w:fill="FFFFFF"/>
        </w:rPr>
      </w:pPr>
    </w:p>
    <w:p w14:paraId="0414E215" w14:textId="77777777" w:rsidR="00EC0889" w:rsidRDefault="00EC0889" w:rsidP="00EC0889">
      <w:pPr>
        <w:rPr>
          <w:color w:val="000000"/>
          <w:sz w:val="22"/>
          <w:szCs w:val="22"/>
          <w:shd w:val="clear" w:color="auto" w:fill="FFFFFF"/>
        </w:rPr>
      </w:pPr>
    </w:p>
    <w:p w14:paraId="3031E95E" w14:textId="77777777" w:rsidR="00EC0889" w:rsidRDefault="00EC0889" w:rsidP="00EC0889">
      <w:pPr>
        <w:rPr>
          <w:color w:val="000000"/>
          <w:sz w:val="22"/>
          <w:szCs w:val="22"/>
          <w:shd w:val="clear" w:color="auto" w:fill="FFFFFF"/>
        </w:rPr>
      </w:pPr>
    </w:p>
    <w:p w14:paraId="05D2754C" w14:textId="77777777" w:rsidR="00EC0889" w:rsidRDefault="00EC0889" w:rsidP="00EC0889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K této žádosti sdělujeme následující:</w:t>
      </w:r>
    </w:p>
    <w:p w14:paraId="75EA9649" w14:textId="77777777" w:rsidR="00EC0889" w:rsidRPr="00C96EA7" w:rsidRDefault="00EC0889" w:rsidP="00EC0889">
      <w:pPr>
        <w:rPr>
          <w:color w:val="000000"/>
          <w:sz w:val="22"/>
          <w:szCs w:val="22"/>
          <w:shd w:val="clear" w:color="auto" w:fill="FFFFFF"/>
        </w:rPr>
      </w:pPr>
    </w:p>
    <w:p w14:paraId="5F877B8D" w14:textId="77777777" w:rsidR="00C96EA7" w:rsidRPr="00C96EA7" w:rsidRDefault="00EC0889" w:rsidP="00C96EA7">
      <w:pPr>
        <w:rPr>
          <w:sz w:val="22"/>
          <w:szCs w:val="22"/>
        </w:rPr>
      </w:pPr>
      <w:r w:rsidRPr="00C96EA7">
        <w:rPr>
          <w:color w:val="FF0000"/>
          <w:sz w:val="22"/>
          <w:szCs w:val="22"/>
          <w:shd w:val="clear" w:color="auto" w:fill="FFFFFF"/>
        </w:rPr>
        <w:t xml:space="preserve"> </w:t>
      </w:r>
      <w:r w:rsidR="00C96EA7" w:rsidRPr="00C96EA7">
        <w:rPr>
          <w:sz w:val="22"/>
          <w:szCs w:val="22"/>
        </w:rPr>
        <w:t>Na základě Vaší žádosti ze dne doručení 27.7. 2022, viz. naše číslo jednací 448/22 dle zákona 106/1999 sb., kde žádáte o kopii zápisu schůze rady od 7.června 2022 do 25. července 2022. A žádáte o informaci, kdo je pořadatelem akce košt svařáků.</w:t>
      </w:r>
    </w:p>
    <w:p w14:paraId="6B9BC987" w14:textId="77777777" w:rsidR="00C96EA7" w:rsidRPr="00C96EA7" w:rsidRDefault="00C96EA7" w:rsidP="00C96EA7">
      <w:pPr>
        <w:rPr>
          <w:sz w:val="22"/>
          <w:szCs w:val="22"/>
        </w:rPr>
      </w:pPr>
      <w:r w:rsidRPr="00C96EA7">
        <w:rPr>
          <w:sz w:val="22"/>
          <w:szCs w:val="22"/>
        </w:rPr>
        <w:t>Požadované zápisy jsou součástí přílohy emailu.</w:t>
      </w:r>
    </w:p>
    <w:p w14:paraId="439458C5" w14:textId="7B84B001" w:rsidR="00EC0889" w:rsidRPr="00C96EA7" w:rsidRDefault="00C96EA7" w:rsidP="00C96EA7">
      <w:pPr>
        <w:rPr>
          <w:color w:val="FF0000"/>
          <w:sz w:val="22"/>
          <w:szCs w:val="22"/>
          <w:shd w:val="clear" w:color="auto" w:fill="FFFFFF"/>
        </w:rPr>
      </w:pPr>
      <w:r w:rsidRPr="00C96EA7">
        <w:rPr>
          <w:sz w:val="22"/>
          <w:szCs w:val="22"/>
        </w:rPr>
        <w:t>Dále pak informace, kdo je pořadatelem akce košt svařáků naleznete v přiložených zápisech</w:t>
      </w:r>
      <w:r>
        <w:rPr>
          <w:sz w:val="22"/>
          <w:szCs w:val="22"/>
        </w:rPr>
        <w:t>.</w:t>
      </w:r>
    </w:p>
    <w:p w14:paraId="2D1E46EC" w14:textId="77777777" w:rsidR="00EC0889" w:rsidRDefault="00EC0889" w:rsidP="00EC0889">
      <w:pPr>
        <w:rPr>
          <w:sz w:val="22"/>
          <w:szCs w:val="22"/>
        </w:rPr>
      </w:pPr>
    </w:p>
    <w:p w14:paraId="7D939EE7" w14:textId="77777777" w:rsidR="00EC0889" w:rsidRDefault="00EC0889" w:rsidP="00EC0889">
      <w:pPr>
        <w:rPr>
          <w:sz w:val="22"/>
          <w:szCs w:val="22"/>
        </w:rPr>
      </w:pPr>
    </w:p>
    <w:p w14:paraId="2343F596" w14:textId="77777777" w:rsidR="00EC0889" w:rsidRDefault="00EC0889" w:rsidP="00EC0889">
      <w:pPr>
        <w:rPr>
          <w:sz w:val="22"/>
          <w:szCs w:val="22"/>
        </w:rPr>
      </w:pPr>
    </w:p>
    <w:p w14:paraId="0131441A" w14:textId="77777777" w:rsidR="00EC0889" w:rsidRDefault="00EC0889" w:rsidP="00EC0889">
      <w:pPr>
        <w:rPr>
          <w:sz w:val="22"/>
          <w:szCs w:val="22"/>
        </w:rPr>
      </w:pPr>
    </w:p>
    <w:p w14:paraId="5A0E4D4B" w14:textId="77777777" w:rsidR="00EC0889" w:rsidRDefault="00EC0889" w:rsidP="00EC0889">
      <w:pPr>
        <w:rPr>
          <w:sz w:val="22"/>
          <w:szCs w:val="22"/>
        </w:rPr>
      </w:pPr>
    </w:p>
    <w:p w14:paraId="71B82AC2" w14:textId="77777777" w:rsidR="00EC0889" w:rsidRDefault="00EC0889" w:rsidP="00EC0889">
      <w:pPr>
        <w:rPr>
          <w:sz w:val="22"/>
          <w:szCs w:val="22"/>
        </w:rPr>
      </w:pPr>
    </w:p>
    <w:p w14:paraId="414D4B17" w14:textId="77777777" w:rsidR="00EC0889" w:rsidRDefault="00EC0889" w:rsidP="00EC0889">
      <w:pPr>
        <w:rPr>
          <w:sz w:val="22"/>
          <w:szCs w:val="22"/>
        </w:rPr>
      </w:pPr>
    </w:p>
    <w:p w14:paraId="4D467983" w14:textId="77777777" w:rsidR="00EC0889" w:rsidRDefault="00EC0889" w:rsidP="00EC0889">
      <w:pPr>
        <w:rPr>
          <w:sz w:val="22"/>
          <w:szCs w:val="22"/>
        </w:rPr>
      </w:pPr>
    </w:p>
    <w:p w14:paraId="23B06D5C" w14:textId="77777777" w:rsidR="00EC0889" w:rsidRDefault="00EC0889" w:rsidP="00EC0889">
      <w:pPr>
        <w:rPr>
          <w:sz w:val="22"/>
          <w:szCs w:val="22"/>
        </w:rPr>
      </w:pPr>
    </w:p>
    <w:p w14:paraId="426022EF" w14:textId="77777777" w:rsidR="00EC0889" w:rsidRDefault="00EC0889" w:rsidP="00EC0889">
      <w:pPr>
        <w:rPr>
          <w:sz w:val="22"/>
          <w:szCs w:val="22"/>
        </w:rPr>
      </w:pPr>
    </w:p>
    <w:p w14:paraId="7D2913B8" w14:textId="77777777" w:rsidR="00EC0889" w:rsidRDefault="00EC0889" w:rsidP="00EC0889">
      <w:pPr>
        <w:rPr>
          <w:sz w:val="22"/>
          <w:szCs w:val="22"/>
        </w:rPr>
      </w:pPr>
    </w:p>
    <w:p w14:paraId="2BE68570" w14:textId="77777777" w:rsidR="00EC0889" w:rsidRDefault="00EC0889" w:rsidP="00EC0889">
      <w:pPr>
        <w:rPr>
          <w:sz w:val="22"/>
          <w:szCs w:val="22"/>
        </w:rPr>
      </w:pPr>
    </w:p>
    <w:p w14:paraId="4599DC73" w14:textId="77777777" w:rsidR="00EC0889" w:rsidRDefault="00EC0889" w:rsidP="00EC0889">
      <w:pPr>
        <w:rPr>
          <w:sz w:val="22"/>
          <w:szCs w:val="22"/>
        </w:rPr>
      </w:pPr>
      <w:r>
        <w:rPr>
          <w:sz w:val="22"/>
          <w:szCs w:val="22"/>
        </w:rPr>
        <w:t>Ing. Rudolf Kadlec</w:t>
      </w:r>
    </w:p>
    <w:p w14:paraId="3AAAFB8C" w14:textId="77777777" w:rsidR="00EC0889" w:rsidRDefault="00EC0889" w:rsidP="00EC0889">
      <w:pPr>
        <w:rPr>
          <w:sz w:val="22"/>
          <w:szCs w:val="22"/>
        </w:rPr>
      </w:pPr>
      <w:r>
        <w:rPr>
          <w:sz w:val="22"/>
          <w:szCs w:val="22"/>
        </w:rPr>
        <w:t xml:space="preserve">       starosta</w:t>
      </w:r>
    </w:p>
    <w:p w14:paraId="4C81068C" w14:textId="77777777" w:rsidR="00EC0889" w:rsidRDefault="00EC0889" w:rsidP="00EC0889"/>
    <w:p w14:paraId="10C5735A" w14:textId="77777777" w:rsidR="00465354" w:rsidRDefault="00465354"/>
    <w:sectPr w:rsidR="0046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89"/>
    <w:rsid w:val="00327686"/>
    <w:rsid w:val="00465354"/>
    <w:rsid w:val="00674146"/>
    <w:rsid w:val="007730B5"/>
    <w:rsid w:val="00C96EA7"/>
    <w:rsid w:val="00E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C74C16"/>
  <w15:chartTrackingRefBased/>
  <w15:docId w15:val="{319BA870-65D2-4BC0-819A-822BD28A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0889"/>
    <w:pPr>
      <w:keepNext/>
      <w:outlineLvl w:val="0"/>
    </w:pPr>
    <w:rPr>
      <w:b/>
      <w:i/>
      <w:color w:val="008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0889"/>
    <w:rPr>
      <w:rFonts w:ascii="Times New Roman" w:eastAsia="Times New Roman" w:hAnsi="Times New Roman" w:cs="Times New Roman"/>
      <w:b/>
      <w:i/>
      <w:color w:val="008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Bnedikty</dc:creator>
  <cp:keywords/>
  <dc:description/>
  <cp:lastModifiedBy>Hana Bnedikty</cp:lastModifiedBy>
  <cp:revision>6</cp:revision>
  <dcterms:created xsi:type="dcterms:W3CDTF">2022-07-27T06:50:00Z</dcterms:created>
  <dcterms:modified xsi:type="dcterms:W3CDTF">2022-08-08T08:41:00Z</dcterms:modified>
</cp:coreProperties>
</file>